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FC" w:rsidRPr="006A07FC" w:rsidRDefault="006A07FC" w:rsidP="006A0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07FC">
        <w:rPr>
          <w:rFonts w:ascii="Times New Roman" w:hAnsi="Times New Roman" w:cs="Times New Roman"/>
          <w:b/>
          <w:sz w:val="24"/>
          <w:szCs w:val="24"/>
        </w:rPr>
        <w:t>EVOLU</w:t>
      </w:r>
      <w:r w:rsidR="00680315">
        <w:rPr>
          <w:rFonts w:ascii="Times New Roman" w:hAnsi="Times New Roman" w:cs="Times New Roman"/>
          <w:b/>
          <w:sz w:val="24"/>
          <w:szCs w:val="24"/>
        </w:rPr>
        <w:t>TION DES 380 PATIENTS</w:t>
      </w:r>
      <w:r w:rsidRPr="006A0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A89" w:rsidRDefault="00680315" w:rsidP="006A0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</w:t>
      </w:r>
      <w:r w:rsidR="006A07FC" w:rsidRPr="006A07FC">
        <w:rPr>
          <w:rFonts w:ascii="Times New Roman" w:hAnsi="Times New Roman" w:cs="Times New Roman"/>
          <w:b/>
          <w:sz w:val="24"/>
          <w:szCs w:val="24"/>
        </w:rPr>
        <w:t xml:space="preserve"> CENTRES PUBLICS DE DIALYSE D’ABIDJAN</w:t>
      </w:r>
    </w:p>
    <w:p w:rsidR="00680315" w:rsidRPr="006A07FC" w:rsidRDefault="00680315" w:rsidP="006A0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 PILOTE</w:t>
      </w:r>
    </w:p>
    <w:p w:rsidR="00B30B2E" w:rsidRDefault="00B30B2E"/>
    <w:p w:rsidR="00B30B2E" w:rsidRPr="00B40E27" w:rsidRDefault="00B30B2E" w:rsidP="00B30B2E">
      <w:pPr>
        <w:tabs>
          <w:tab w:val="center" w:pos="4961"/>
        </w:tabs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A – CONTEXTE :</w:t>
      </w:r>
      <w:r w:rsidRPr="00B40E27">
        <w:rPr>
          <w:rFonts w:ascii="Times New Roman" w:hAnsi="Times New Roman"/>
          <w:b/>
          <w:sz w:val="20"/>
          <w:szCs w:val="20"/>
        </w:rPr>
        <w:tab/>
      </w:r>
    </w:p>
    <w:p w:rsidR="00B30B2E" w:rsidRPr="00680315" w:rsidRDefault="00B30B2E" w:rsidP="00680315">
      <w:pPr>
        <w:pStyle w:val="ListParagraph"/>
        <w:spacing w:line="360" w:lineRule="auto"/>
        <w:rPr>
          <w:rFonts w:ascii="Times New Roman" w:hAnsi="Times New Roman"/>
          <w:strike/>
          <w:sz w:val="20"/>
          <w:szCs w:val="20"/>
        </w:rPr>
      </w:pPr>
      <w:r w:rsidRPr="00680315">
        <w:rPr>
          <w:rFonts w:ascii="Times New Roman" w:hAnsi="Times New Roman"/>
          <w:sz w:val="20"/>
          <w:szCs w:val="20"/>
        </w:rPr>
        <w:t xml:space="preserve">Dialysé  </w:t>
      </w:r>
      <w:r w:rsidRPr="00680315">
        <w:rPr>
          <w:rFonts w:ascii="Times New Roman" w:hAnsi="Times New Roman"/>
          <w:color w:val="000000"/>
          <w:sz w:val="20"/>
          <w:szCs w:val="20"/>
        </w:rPr>
        <w:t xml:space="preserve">□          </w:t>
      </w:r>
      <w:r w:rsidRPr="00680315">
        <w:rPr>
          <w:rFonts w:ascii="Times New Roman" w:hAnsi="Times New Roman"/>
          <w:sz w:val="20"/>
          <w:szCs w:val="20"/>
        </w:rPr>
        <w:t>Greffé</w:t>
      </w:r>
      <w:r w:rsidRPr="00680315">
        <w:rPr>
          <w:sz w:val="20"/>
          <w:szCs w:val="20"/>
        </w:rPr>
        <w:t xml:space="preserve">  </w:t>
      </w:r>
      <w:r w:rsidRPr="00680315">
        <w:rPr>
          <w:rFonts w:ascii="Times New Roman" w:hAnsi="Times New Roman"/>
          <w:color w:val="000000"/>
          <w:sz w:val="20"/>
          <w:szCs w:val="20"/>
        </w:rPr>
        <w:t>□</w:t>
      </w:r>
      <w:r w:rsidR="00C43AEB" w:rsidRPr="00680315">
        <w:rPr>
          <w:rFonts w:ascii="Times New Roman" w:hAnsi="Times New Roman"/>
          <w:color w:val="000000"/>
          <w:sz w:val="20"/>
          <w:szCs w:val="20"/>
        </w:rPr>
        <w:t xml:space="preserve">              Décédé(e) □</w:t>
      </w:r>
    </w:p>
    <w:p w:rsidR="00B30B2E" w:rsidRPr="00B40E27" w:rsidRDefault="00B30B2E" w:rsidP="00B30B2E">
      <w:pPr>
        <w:tabs>
          <w:tab w:val="left" w:pos="1125"/>
        </w:tabs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B – IDENTIFICATION DU MALADE :</w:t>
      </w:r>
    </w:p>
    <w:p w:rsidR="00B30B2E" w:rsidRPr="00B40E27" w:rsidRDefault="00B30B2E" w:rsidP="00B30B2E">
      <w:pPr>
        <w:ind w:firstLine="708"/>
        <w:rPr>
          <w:rFonts w:ascii="Times New Roman" w:hAnsi="Times New Roman"/>
          <w:color w:val="0070C0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Numéro d’identification :    </w:t>
      </w:r>
      <w:r w:rsidRPr="00B40E27">
        <w:rPr>
          <w:rFonts w:ascii="Times New Roman" w:hAnsi="Times New Roman"/>
          <w:color w:val="0070C0"/>
          <w:sz w:val="20"/>
          <w:szCs w:val="20"/>
        </w:rPr>
        <w:t xml:space="preserve">                                </w:t>
      </w:r>
    </w:p>
    <w:p w:rsidR="00B30B2E" w:rsidRPr="00680315" w:rsidRDefault="00B30B2E" w:rsidP="00680315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Nom :                                    Prénom(s) :                                              </w:t>
      </w:r>
    </w:p>
    <w:p w:rsidR="00B30B2E" w:rsidRPr="00F90888" w:rsidRDefault="00B30B2E" w:rsidP="00B30B2E">
      <w:pPr>
        <w:ind w:firstLine="708"/>
        <w:rPr>
          <w:rFonts w:ascii="Times New Roman" w:hAnsi="Times New Roman"/>
          <w:sz w:val="20"/>
          <w:szCs w:val="20"/>
        </w:rPr>
      </w:pPr>
      <w:r w:rsidRPr="00F90888">
        <w:rPr>
          <w:rFonts w:ascii="Times New Roman" w:hAnsi="Times New Roman"/>
          <w:sz w:val="20"/>
          <w:szCs w:val="20"/>
        </w:rPr>
        <w:t xml:space="preserve">Profession : </w:t>
      </w:r>
    </w:p>
    <w:p w:rsidR="00B30B2E" w:rsidRPr="00F90888" w:rsidRDefault="00B30B2E" w:rsidP="00B30B2E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F90888">
        <w:rPr>
          <w:rFonts w:ascii="Times New Roman" w:hAnsi="Times New Roman"/>
          <w:color w:val="000000"/>
          <w:sz w:val="20"/>
          <w:szCs w:val="20"/>
        </w:rPr>
        <w:t>Niveau d’instruction :   Aucun □          Primaire □          Secondaire □         Supérieur □</w:t>
      </w:r>
    </w:p>
    <w:p w:rsidR="00B30B2E" w:rsidRPr="00B40E27" w:rsidRDefault="00B30B2E" w:rsidP="00B30B2E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Situation matrimoniale :   Célibataire </w:t>
      </w:r>
      <w:r w:rsidRPr="00B40E27">
        <w:rPr>
          <w:rFonts w:ascii="Times New Roman" w:hAnsi="Times New Roman"/>
          <w:color w:val="000000"/>
          <w:sz w:val="20"/>
          <w:szCs w:val="20"/>
        </w:rPr>
        <w:t>□        Marié(e) / en couple □                           Séparé/Divorcé(e) □        Veuf (</w:t>
      </w:r>
      <w:proofErr w:type="spellStart"/>
      <w:r w:rsidRPr="00B40E27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B40E27">
        <w:rPr>
          <w:rFonts w:ascii="Times New Roman" w:hAnsi="Times New Roman"/>
          <w:color w:val="000000"/>
          <w:sz w:val="20"/>
          <w:szCs w:val="20"/>
        </w:rPr>
        <w:t xml:space="preserve">) □ </w:t>
      </w:r>
    </w:p>
    <w:p w:rsidR="00B30B2E" w:rsidRPr="00680315" w:rsidRDefault="00B30B2E" w:rsidP="00680315">
      <w:pPr>
        <w:ind w:firstLine="708"/>
        <w:rPr>
          <w:rFonts w:ascii="Times New Roman" w:hAnsi="Times New Roman"/>
          <w:color w:val="0070C0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Lieu d’habitation actuelle :   Ville :                                        Pays : </w:t>
      </w:r>
      <w:r w:rsidRPr="00680315">
        <w:rPr>
          <w:rFonts w:ascii="Times New Roman" w:hAnsi="Times New Roman"/>
          <w:strike/>
          <w:sz w:val="20"/>
          <w:szCs w:val="20"/>
        </w:rPr>
        <w:t xml:space="preserve">            </w:t>
      </w:r>
    </w:p>
    <w:p w:rsidR="00B30B2E" w:rsidRPr="00B40E27" w:rsidRDefault="00B30B2E" w:rsidP="00B30B2E">
      <w:pPr>
        <w:pStyle w:val="ListParagraph"/>
        <w:ind w:left="0"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Couverture :     Aucune □     Mutuelle publique □     Assurance Prive □     AMU □    </w:t>
      </w:r>
    </w:p>
    <w:p w:rsidR="00B30B2E" w:rsidRPr="00B40E27" w:rsidRDefault="00B30B2E" w:rsidP="00B30B2E">
      <w:pPr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C – CENTRE DE SOINS :</w:t>
      </w:r>
    </w:p>
    <w:p w:rsidR="00B30B2E" w:rsidRPr="00680315" w:rsidRDefault="00680315" w:rsidP="00680315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Centre de traitement</w:t>
      </w:r>
      <w:r w:rsidR="00E6002F">
        <w:rPr>
          <w:rFonts w:ascii="Times New Roman" w:hAnsi="Times New Roman"/>
          <w:sz w:val="20"/>
          <w:szCs w:val="20"/>
        </w:rPr>
        <w:t xml:space="preserve"> actuel</w:t>
      </w:r>
      <w:r w:rsidR="00B30B2E">
        <w:rPr>
          <w:rFonts w:ascii="Times New Roman" w:hAnsi="Times New Roman"/>
          <w:sz w:val="20"/>
          <w:szCs w:val="20"/>
        </w:rPr>
        <w:t xml:space="preserve"> :                                                  </w:t>
      </w:r>
    </w:p>
    <w:p w:rsidR="00B30B2E" w:rsidRPr="00B40E27" w:rsidRDefault="00B30B2E" w:rsidP="00B30B2E">
      <w:pPr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D – ETAT CLINIQUE ACTUEL :</w:t>
      </w:r>
    </w:p>
    <w:p w:rsidR="00B30B2E" w:rsidRPr="00B40E27" w:rsidRDefault="00B30B2E" w:rsidP="00B30B2E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Activité actuelle :   Actif □       Inactif □</w:t>
      </w:r>
    </w:p>
    <w:p w:rsidR="00B30B2E" w:rsidRPr="00B40E27" w:rsidRDefault="00B30B2E" w:rsidP="00B30B2E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Poids sec (Kg) :                              Taille (cm) :                              IMC :                                </w:t>
      </w:r>
    </w:p>
    <w:p w:rsidR="00B30B2E" w:rsidRPr="00B40E27" w:rsidRDefault="00B30B2E" w:rsidP="00B30B2E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Taux d’Hémoglobine (moins d’un mois) ou dernier disponible (g/dl) :</w:t>
      </w:r>
    </w:p>
    <w:p w:rsidR="00B30B2E" w:rsidRPr="00B40E27" w:rsidRDefault="00B30B2E" w:rsidP="00B30B2E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Préciser la date du taux d’hémoglobine :</w:t>
      </w:r>
    </w:p>
    <w:p w:rsidR="00B30B2E" w:rsidRPr="00B40E27" w:rsidRDefault="00B30B2E" w:rsidP="00B30B2E">
      <w:pPr>
        <w:ind w:firstLine="708"/>
        <w:rPr>
          <w:rFonts w:ascii="Times New Roman" w:hAnsi="Times New Roman"/>
          <w:color w:val="0070C0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Comorbidités, Antécédents, Facteurs de risque : </w:t>
      </w:r>
    </w:p>
    <w:p w:rsidR="00B30B2E" w:rsidRPr="00B40E27" w:rsidRDefault="00B30B2E" w:rsidP="00B30B2E">
      <w:pPr>
        <w:pStyle w:val="ListParagraph"/>
        <w:spacing w:line="360" w:lineRule="auto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ab/>
        <w:t>Tabagisme :     Fumeur □     Ex-fumeur □     Non-fumeur  □     ND  □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Diabète :     Type 1 □     Type 2 □     ND  □       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Si Diabète, Insulinothérapie :     Oui  □     Non  □     ND  □        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color w:val="0070C0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HTA :     Oui  □     Non  □     ND  □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Insuffisance coronarienne :     Oui  □     Non  □     ND  □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 IDM :     Oui  □     Non  □     ND  □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Péricardite :     Oui  □     Non  □     ND  □ 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Arythmie et troubles de la conduction :     Oui  □     Non  □     ND  □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Insuffisance cardiaque :     Stade II – II □     Stade III – IV □     ND  □      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AVC :     Oui  □     Non  □     ND  □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Artérite des membres inférieurs :     Stade I – II □     Stade III – IV □     ND  □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Ag </w:t>
      </w:r>
      <w:proofErr w:type="spellStart"/>
      <w:r w:rsidRPr="00B40E27">
        <w:rPr>
          <w:rFonts w:ascii="Times New Roman" w:hAnsi="Times New Roman"/>
          <w:sz w:val="20"/>
          <w:szCs w:val="20"/>
        </w:rPr>
        <w:t>HbS</w:t>
      </w:r>
      <w:proofErr w:type="spellEnd"/>
      <w:r w:rsidRPr="00B40E27">
        <w:rPr>
          <w:rFonts w:ascii="Times New Roman" w:hAnsi="Times New Roman"/>
          <w:sz w:val="20"/>
          <w:szCs w:val="20"/>
        </w:rPr>
        <w:t xml:space="preserve"> positif :     Oui  □     Non  □     ND  □ 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proofErr w:type="spellStart"/>
      <w:r w:rsidRPr="00B40E27">
        <w:rPr>
          <w:rFonts w:ascii="Times New Roman" w:hAnsi="Times New Roman"/>
          <w:sz w:val="20"/>
          <w:szCs w:val="20"/>
        </w:rPr>
        <w:t>Ac</w:t>
      </w:r>
      <w:proofErr w:type="spellEnd"/>
      <w:r w:rsidRPr="00B40E27">
        <w:rPr>
          <w:rFonts w:ascii="Times New Roman" w:hAnsi="Times New Roman"/>
          <w:sz w:val="20"/>
          <w:szCs w:val="20"/>
        </w:rPr>
        <w:t xml:space="preserve"> anti-VHC positif :     Oui  □     Non  □      ND  □  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lastRenderedPageBreak/>
        <w:t xml:space="preserve">Cirrhose :     Oui  □     Non  □     ND  □ 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Séropositivité VIH :     VIH 1  □     VIH 2  □     VIH 1 et 2  □     ND  □     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Insuffisance respiratoire chronique, BPCO :     Oui  □     Non  □      ND  □ 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Tuberculose :     Oui  □     Non  □     ND  □           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Cancer ou hémopathie évolutif :     Oui  □     Non  □     ND  □</w:t>
      </w:r>
    </w:p>
    <w:p w:rsidR="00B30B2E" w:rsidRPr="00B40E27" w:rsidRDefault="00B30B2E" w:rsidP="00B30B2E">
      <w:pPr>
        <w:pStyle w:val="ListParagraph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Autre (à préciser) :</w:t>
      </w:r>
    </w:p>
    <w:p w:rsidR="00B30B2E" w:rsidRPr="00B40E27" w:rsidRDefault="00B30B2E" w:rsidP="00B30B2E">
      <w:pPr>
        <w:pStyle w:val="ListParagraph"/>
        <w:rPr>
          <w:rFonts w:ascii="Times New Roman" w:hAnsi="Times New Roman"/>
          <w:sz w:val="20"/>
          <w:szCs w:val="20"/>
        </w:rPr>
      </w:pPr>
    </w:p>
    <w:p w:rsidR="00B30B2E" w:rsidRPr="00B40E27" w:rsidRDefault="00B30B2E" w:rsidP="00B30B2E">
      <w:pPr>
        <w:pStyle w:val="ListParagraph"/>
        <w:spacing w:line="360" w:lineRule="auto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Handicap :     Aucun handicap □     Para/hémiplégie □     Trouble sévère du comportement □          Amputation membre inférieur □     Trouble sévère de la vue  □     Cécité □     ND  □  </w:t>
      </w:r>
    </w:p>
    <w:p w:rsidR="00B30B2E" w:rsidRPr="00B40E27" w:rsidRDefault="00B30B2E" w:rsidP="00B30B2E">
      <w:pPr>
        <w:pStyle w:val="ListParagraph"/>
        <w:spacing w:line="360" w:lineRule="auto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Autre (à préciser) :</w:t>
      </w:r>
    </w:p>
    <w:p w:rsidR="00B30B2E" w:rsidRPr="00B40E27" w:rsidRDefault="00B30B2E" w:rsidP="00B30B2E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Marche :     Incapacité totale □     Nécessité d’une tierce personne □     Marche autonome □</w:t>
      </w:r>
    </w:p>
    <w:p w:rsidR="00B30B2E" w:rsidRPr="00B40E27" w:rsidRDefault="00B30B2E" w:rsidP="00B30B2E">
      <w:pPr>
        <w:tabs>
          <w:tab w:val="left" w:pos="1680"/>
        </w:tabs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E – ITEMS PEDIATRIQUES : (</w:t>
      </w:r>
      <w:r w:rsidRPr="00B40E27">
        <w:rPr>
          <w:rFonts w:ascii="Times New Roman" w:hAnsi="Times New Roman"/>
          <w:sz w:val="20"/>
          <w:szCs w:val="20"/>
        </w:rPr>
        <w:t>moins de 16 ans)</w:t>
      </w:r>
    </w:p>
    <w:p w:rsidR="00B30B2E" w:rsidRPr="00B40E27" w:rsidRDefault="00B30B2E" w:rsidP="00B30B2E">
      <w:pPr>
        <w:ind w:firstLine="690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Périmètre crânien (cm) :               Périmètre brachial (cm) :               Taille (cm) :</w:t>
      </w:r>
    </w:p>
    <w:p w:rsidR="00B30B2E" w:rsidRPr="00B40E27" w:rsidRDefault="00B30B2E" w:rsidP="00B30B2E">
      <w:pPr>
        <w:ind w:left="690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Scolarisé :   Oui □     Non □     </w:t>
      </w:r>
    </w:p>
    <w:p w:rsidR="00B30B2E" w:rsidRPr="00680315" w:rsidRDefault="00B30B2E" w:rsidP="00680315">
      <w:pPr>
        <w:rPr>
          <w:rFonts w:ascii="Times New Roman" w:hAnsi="Times New Roman"/>
          <w:b/>
          <w:sz w:val="20"/>
          <w:szCs w:val="20"/>
        </w:rPr>
      </w:pPr>
      <w:r w:rsidRPr="00680315">
        <w:rPr>
          <w:rFonts w:ascii="Times New Roman" w:hAnsi="Times New Roman"/>
          <w:b/>
          <w:sz w:val="20"/>
          <w:szCs w:val="20"/>
        </w:rPr>
        <w:t>F – TRAITEMENT ACTUEL :</w:t>
      </w:r>
      <w:r w:rsidRPr="00680315">
        <w:rPr>
          <w:rFonts w:ascii="Times New Roman" w:hAnsi="Times New Roman"/>
          <w:color w:val="FF0000"/>
          <w:sz w:val="20"/>
          <w:szCs w:val="20"/>
        </w:rPr>
        <w:tab/>
      </w:r>
      <w:r w:rsidRPr="00B40E27">
        <w:rPr>
          <w:rFonts w:ascii="Times New Roman" w:hAnsi="Times New Roman"/>
          <w:b/>
          <w:sz w:val="20"/>
          <w:szCs w:val="20"/>
        </w:rPr>
        <w:t>(Hémodialyse – Dialyse péritonéale – Greffe rénale)</w:t>
      </w:r>
    </w:p>
    <w:p w:rsidR="00B30B2E" w:rsidRPr="00B40E27" w:rsidRDefault="00B30B2E" w:rsidP="00B30B2E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HEMODIALYSE</w:t>
      </w:r>
    </w:p>
    <w:p w:rsidR="00B30B2E" w:rsidRPr="00B40E27" w:rsidRDefault="00B30B2E" w:rsidP="00B30B2E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Modalités :   HDC □     HDF □                </w:t>
      </w:r>
    </w:p>
    <w:p w:rsidR="00B30B2E" w:rsidRPr="00B40E27" w:rsidRDefault="00B30B2E" w:rsidP="00B30B2E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Nombre de séance par semaine :                         Durée moyenne d’une séance :      </w:t>
      </w:r>
    </w:p>
    <w:p w:rsidR="00B30B2E" w:rsidRPr="00B40E27" w:rsidRDefault="00B30B2E" w:rsidP="00B30B2E">
      <w:pPr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Voie d’abord :    FAV native □      Pontage □      KT </w:t>
      </w:r>
      <w:proofErr w:type="spellStart"/>
      <w:r w:rsidRPr="00B40E27">
        <w:rPr>
          <w:rFonts w:ascii="Times New Roman" w:hAnsi="Times New Roman"/>
          <w:sz w:val="20"/>
          <w:szCs w:val="20"/>
        </w:rPr>
        <w:t>tunnélisé</w:t>
      </w:r>
      <w:proofErr w:type="spellEnd"/>
      <w:r w:rsidRPr="00B40E27">
        <w:rPr>
          <w:rFonts w:ascii="Times New Roman" w:hAnsi="Times New Roman"/>
          <w:sz w:val="20"/>
          <w:szCs w:val="20"/>
        </w:rPr>
        <w:t xml:space="preserve"> □      KT temporaire □   </w:t>
      </w:r>
    </w:p>
    <w:p w:rsidR="00B30B2E" w:rsidRPr="00B40E27" w:rsidRDefault="00B30B2E" w:rsidP="00B30B2E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Projet de greffe rénale :   Oui □      Non □</w:t>
      </w:r>
    </w:p>
    <w:p w:rsidR="00B30B2E" w:rsidRPr="00B40E27" w:rsidRDefault="00B30B2E" w:rsidP="00B30B2E">
      <w:pPr>
        <w:ind w:left="1068" w:firstLine="348"/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>DIALYSE PERITONEALE</w:t>
      </w:r>
    </w:p>
    <w:p w:rsidR="00B30B2E" w:rsidRPr="00B40E27" w:rsidRDefault="00B30B2E" w:rsidP="00B30B2E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Modalités :   DPA □          DPCA □          DPI □</w:t>
      </w:r>
    </w:p>
    <w:p w:rsidR="00B30B2E" w:rsidRPr="00B40E27" w:rsidRDefault="00B30B2E" w:rsidP="00B30B2E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B40E27">
        <w:rPr>
          <w:rFonts w:ascii="Times New Roman" w:hAnsi="Times New Roman"/>
          <w:b/>
          <w:sz w:val="20"/>
          <w:szCs w:val="20"/>
        </w:rPr>
        <w:t xml:space="preserve">GREFFE RENALE </w:t>
      </w:r>
    </w:p>
    <w:p w:rsidR="00B30B2E" w:rsidRPr="00B40E27" w:rsidRDefault="00B30B2E" w:rsidP="00B30B2E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Créatininémie à l’inclusion (mg/l) :</w:t>
      </w:r>
    </w:p>
    <w:p w:rsidR="00B30B2E" w:rsidRPr="00B40E27" w:rsidRDefault="00B30B2E" w:rsidP="00B30B2E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>Date de la Créatininémie :</w:t>
      </w:r>
    </w:p>
    <w:p w:rsidR="00B30B2E" w:rsidRPr="00B40E27" w:rsidRDefault="00B30B2E" w:rsidP="00B30B2E">
      <w:pPr>
        <w:ind w:firstLine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Lieu de la greffe :     Ville :                                                   Pays :                                                </w:t>
      </w:r>
    </w:p>
    <w:p w:rsidR="00B30B2E" w:rsidRPr="00680315" w:rsidRDefault="00B30B2E" w:rsidP="00680315">
      <w:pPr>
        <w:spacing w:line="360" w:lineRule="auto"/>
        <w:ind w:left="708"/>
        <w:rPr>
          <w:rFonts w:ascii="Times New Roman" w:hAnsi="Times New Roman"/>
          <w:sz w:val="20"/>
          <w:szCs w:val="20"/>
        </w:rPr>
      </w:pPr>
      <w:r w:rsidRPr="00B40E27">
        <w:rPr>
          <w:rFonts w:ascii="Times New Roman" w:hAnsi="Times New Roman"/>
          <w:sz w:val="20"/>
          <w:szCs w:val="20"/>
        </w:rPr>
        <w:t xml:space="preserve">Type de greffe :   Donneur vivant apparenté □     Donneur vivant non apparenté □                                                                                                                                                                                                                                                                         Donneur cadavérique □                                                                                                   </w:t>
      </w:r>
    </w:p>
    <w:p w:rsidR="00C43AEB" w:rsidRPr="005B21BC" w:rsidRDefault="008E6D6D" w:rsidP="008E6D6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 – </w:t>
      </w:r>
      <w:r w:rsidR="00C43AEB" w:rsidRPr="005B21BC">
        <w:rPr>
          <w:rFonts w:ascii="Times New Roman" w:hAnsi="Times New Roman"/>
          <w:b/>
          <w:sz w:val="20"/>
          <w:szCs w:val="20"/>
        </w:rPr>
        <w:t>DECES</w:t>
      </w:r>
    </w:p>
    <w:p w:rsidR="00C43AEB" w:rsidRPr="005B21BC" w:rsidRDefault="00C43AEB" w:rsidP="00C43AEB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Date du décès :</w:t>
      </w:r>
    </w:p>
    <w:p w:rsidR="00C43AEB" w:rsidRPr="005B21BC" w:rsidRDefault="00C43AEB" w:rsidP="00C43AEB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Lieu du décès : Hôpital ou clinique □     Centre de dialyse ou de néphrologie □        Domicile □     Autre □</w:t>
      </w:r>
    </w:p>
    <w:p w:rsidR="00C43AEB" w:rsidRPr="00680315" w:rsidRDefault="00C43AEB" w:rsidP="00680315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B21BC">
        <w:rPr>
          <w:rFonts w:ascii="Times New Roman" w:hAnsi="Times New Roman"/>
          <w:sz w:val="20"/>
          <w:szCs w:val="20"/>
        </w:rPr>
        <w:t>Cause du décès :</w:t>
      </w:r>
    </w:p>
    <w:p w:rsidR="00B30B2E" w:rsidRDefault="00B30B2E"/>
    <w:sectPr w:rsidR="00B3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63623"/>
    <w:multiLevelType w:val="hybridMultilevel"/>
    <w:tmpl w:val="124C4320"/>
    <w:lvl w:ilvl="0" w:tplc="A7889F98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B4B775E"/>
    <w:multiLevelType w:val="multilevel"/>
    <w:tmpl w:val="424A6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2E"/>
    <w:rsid w:val="000D078B"/>
    <w:rsid w:val="000F2D8D"/>
    <w:rsid w:val="00680315"/>
    <w:rsid w:val="006A07FC"/>
    <w:rsid w:val="007F0AE9"/>
    <w:rsid w:val="008E6D6D"/>
    <w:rsid w:val="00B30B2E"/>
    <w:rsid w:val="00C43AEB"/>
    <w:rsid w:val="00D50C5C"/>
    <w:rsid w:val="00E6002F"/>
    <w:rsid w:val="00F3206F"/>
    <w:rsid w:val="00F90888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A85E1-2CC0-4CB4-AFD3-0B57C635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B2E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MOUDACHIROU</dc:creator>
  <cp:keywords/>
  <dc:description/>
  <cp:lastModifiedBy>Aïcha Traoré</cp:lastModifiedBy>
  <cp:revision>2</cp:revision>
  <cp:lastPrinted>2020-05-25T19:15:00Z</cp:lastPrinted>
  <dcterms:created xsi:type="dcterms:W3CDTF">2020-05-25T20:19:00Z</dcterms:created>
  <dcterms:modified xsi:type="dcterms:W3CDTF">2020-05-25T20:19:00Z</dcterms:modified>
</cp:coreProperties>
</file>